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8E6" w:rsidRDefault="000F58E6" w:rsidP="000F58E6">
      <w:pPr>
        <w:jc w:val="center"/>
        <w:rPr>
          <w:rFonts w:ascii="Times New Roman" w:hAnsi="Times New Roman"/>
          <w:b/>
          <w:sz w:val="32"/>
          <w:szCs w:val="32"/>
        </w:rPr>
      </w:pPr>
      <w:r>
        <w:rPr>
          <w:rFonts w:ascii="Times New Roman" w:hAnsi="Times New Roman"/>
          <w:b/>
          <w:sz w:val="32"/>
          <w:szCs w:val="32"/>
        </w:rPr>
        <w:t>INFORMACIJE VEZANE ZA UPIS U 1.RAZRED SREDNJE ŠKOLE U 2015./16. GODINI</w:t>
      </w:r>
    </w:p>
    <w:p w:rsidR="000F58E6" w:rsidRDefault="000F58E6" w:rsidP="000F58E6">
      <w:pPr>
        <w:jc w:val="both"/>
        <w:rPr>
          <w:rFonts w:ascii="Times New Roman" w:hAnsi="Times New Roman"/>
          <w:sz w:val="24"/>
          <w:szCs w:val="24"/>
        </w:rPr>
      </w:pPr>
    </w:p>
    <w:p w:rsidR="000F58E6" w:rsidRDefault="000F58E6" w:rsidP="000F58E6">
      <w:pPr>
        <w:jc w:val="both"/>
      </w:pPr>
      <w:bookmarkStart w:id="0" w:name="_GoBack"/>
      <w:r>
        <w:rPr>
          <w:rFonts w:ascii="Times New Roman" w:hAnsi="Times New Roman"/>
          <w:b/>
          <w:sz w:val="24"/>
          <w:szCs w:val="24"/>
        </w:rPr>
        <w:t>9.6.2015.</w:t>
      </w:r>
      <w:r>
        <w:rPr>
          <w:rFonts w:ascii="Times New Roman" w:hAnsi="Times New Roman"/>
          <w:sz w:val="24"/>
          <w:szCs w:val="24"/>
        </w:rPr>
        <w:t xml:space="preserve"> na mrežnim stranicama srednjih škola objavljen je natječaj s uvjetima upisa (potrebno je potražiti školu koju dijete želi i vidjeti što se traži – koji se predmeti i natjecanja boduju, koje potvrde treba prikupiti, koje su zdravstvene kontraindikacije)</w:t>
      </w:r>
    </w:p>
    <w:p w:rsidR="000F58E6" w:rsidRDefault="000F58E6" w:rsidP="000F58E6">
      <w:pPr>
        <w:jc w:val="both"/>
      </w:pPr>
      <w:r>
        <w:rPr>
          <w:rFonts w:ascii="Times New Roman" w:hAnsi="Times New Roman"/>
          <w:sz w:val="24"/>
          <w:szCs w:val="24"/>
        </w:rPr>
        <w:t>Do</w:t>
      </w:r>
      <w:r>
        <w:rPr>
          <w:rFonts w:ascii="Times New Roman" w:hAnsi="Times New Roman"/>
          <w:b/>
          <w:sz w:val="24"/>
          <w:szCs w:val="24"/>
        </w:rPr>
        <w:t xml:space="preserve"> 26.6.2015.</w:t>
      </w:r>
      <w:r>
        <w:rPr>
          <w:rFonts w:ascii="Times New Roman" w:hAnsi="Times New Roman"/>
          <w:sz w:val="24"/>
          <w:szCs w:val="24"/>
        </w:rPr>
        <w:t xml:space="preserve"> potrebno je </w:t>
      </w:r>
      <w:r>
        <w:rPr>
          <w:rFonts w:ascii="Times New Roman" w:hAnsi="Times New Roman"/>
          <w:sz w:val="24"/>
          <w:szCs w:val="24"/>
          <w:u w:val="single"/>
        </w:rPr>
        <w:t>provjeriti svoje podatke</w:t>
      </w:r>
      <w:r>
        <w:rPr>
          <w:rFonts w:ascii="Times New Roman" w:hAnsi="Times New Roman"/>
          <w:sz w:val="24"/>
          <w:szCs w:val="24"/>
        </w:rPr>
        <w:t xml:space="preserve"> na web stranici </w:t>
      </w:r>
      <w:hyperlink r:id="rId5" w:history="1">
        <w:r>
          <w:rPr>
            <w:rStyle w:val="Hiperveza"/>
            <w:rFonts w:ascii="Times New Roman" w:hAnsi="Times New Roman"/>
            <w:sz w:val="24"/>
            <w:szCs w:val="24"/>
          </w:rPr>
          <w:t>www.upisi.hr</w:t>
        </w:r>
      </w:hyperlink>
      <w:r>
        <w:rPr>
          <w:rFonts w:ascii="Times New Roman" w:hAnsi="Times New Roman"/>
          <w:sz w:val="24"/>
          <w:szCs w:val="24"/>
        </w:rPr>
        <w:t xml:space="preserve"> (potrebni korisničko ime, lozinka, pin) te donijeti razrednicima dokumente kojima se ostvaruju dodatna prava za upis (liječničku potvrdu o dugotrajnoj težoj bolesti jednoga i/ili oba roditelja; potvrdu nadležnog područnog ureda Hrvatskoga zavoda za zapošljavanje o dugotrajnoj nezaposlenosti oba roditelja; potvrdu o korištenju socijalne pomoći, rješenje ili drugi upravni akt centra za socijalnu skrb ili nadležnog tijela u jedinici lokalne ili područne jedinice o pravu samohranoga roditelja u statusu socijalne skrbi izdanih od ovlaštenih službi u zdravstvu, socijalnoj skrbi i za zapošljavanje; ispravu iz matice umrlih ili smrtni list; potvrdu nadležnoga centra za socijalnu skrb da je kandidat dijete bez roditelja ili odgovarajuće socijalne skrbi).  </w:t>
      </w:r>
    </w:p>
    <w:p w:rsidR="000F58E6" w:rsidRDefault="000F58E6" w:rsidP="000F58E6">
      <w:pPr>
        <w:jc w:val="both"/>
      </w:pPr>
      <w:r>
        <w:rPr>
          <w:rFonts w:ascii="Times New Roman" w:hAnsi="Times New Roman"/>
          <w:b/>
          <w:sz w:val="24"/>
          <w:szCs w:val="24"/>
        </w:rPr>
        <w:t>26.-30.6.2015.</w:t>
      </w:r>
      <w:r>
        <w:rPr>
          <w:rFonts w:ascii="Times New Roman" w:hAnsi="Times New Roman"/>
          <w:sz w:val="24"/>
          <w:szCs w:val="24"/>
        </w:rPr>
        <w:t xml:space="preserve"> </w:t>
      </w:r>
      <w:r>
        <w:rPr>
          <w:rFonts w:ascii="Times New Roman" w:hAnsi="Times New Roman"/>
          <w:b/>
          <w:sz w:val="24"/>
          <w:szCs w:val="24"/>
        </w:rPr>
        <w:t>PRIJAVA PROGRAMA OBRAZOVANJA</w:t>
      </w:r>
      <w:r>
        <w:rPr>
          <w:rFonts w:ascii="Times New Roman" w:hAnsi="Times New Roman"/>
          <w:sz w:val="24"/>
          <w:szCs w:val="24"/>
        </w:rPr>
        <w:t xml:space="preserve"> - učenik može prijaviti najviše 6 programa obrazovanja (moguće ih je pretraživati prema vrsti škole, nazivu škole, nazivu programa, županiji). Listu prioriteta (6 programa obrazovanja) treba pažljivo pripremiti tako da se na vrh liste postavi program obrazovanja koji se najviše želi upisati, a zatim i ostali, željenim redoslijedom. Prilikom prijave pojedinog programa obrazovanja potrebo je odabrati prvi i drugi strani jezik i izborne predmete koji se u srednjoj školi koju kandidat želi upisati nude.</w:t>
      </w:r>
    </w:p>
    <w:p w:rsidR="000F58E6" w:rsidRDefault="000F58E6" w:rsidP="000F58E6">
      <w:pPr>
        <w:jc w:val="both"/>
      </w:pPr>
      <w:r>
        <w:rPr>
          <w:rFonts w:ascii="Times New Roman" w:hAnsi="Times New Roman"/>
          <w:sz w:val="24"/>
          <w:szCs w:val="24"/>
        </w:rPr>
        <w:t xml:space="preserve">Od samog početka prijava programa obrazovanja, na stranici </w:t>
      </w:r>
      <w:hyperlink r:id="rId6" w:history="1">
        <w:r>
          <w:rPr>
            <w:rStyle w:val="Hiperveza"/>
            <w:rFonts w:ascii="Times New Roman" w:hAnsi="Times New Roman"/>
            <w:sz w:val="24"/>
            <w:szCs w:val="24"/>
          </w:rPr>
          <w:t>www.upisi.hr</w:t>
        </w:r>
      </w:hyperlink>
      <w:r>
        <w:rPr>
          <w:rFonts w:ascii="Times New Roman" w:hAnsi="Times New Roman"/>
          <w:sz w:val="24"/>
          <w:szCs w:val="24"/>
        </w:rPr>
        <w:t xml:space="preserve"> bit će moguće pratiti bodovno stanje za svaki prijavljeni program obrazovanja svakog kandidata.</w:t>
      </w:r>
    </w:p>
    <w:p w:rsidR="000F58E6" w:rsidRDefault="000F58E6" w:rsidP="000F58E6">
      <w:pPr>
        <w:jc w:val="both"/>
        <w:rPr>
          <w:rFonts w:ascii="Times New Roman" w:hAnsi="Times New Roman"/>
          <w:sz w:val="24"/>
          <w:szCs w:val="24"/>
        </w:rPr>
      </w:pPr>
      <w:r>
        <w:rPr>
          <w:rFonts w:ascii="Times New Roman" w:hAnsi="Times New Roman"/>
          <w:sz w:val="24"/>
          <w:szCs w:val="24"/>
        </w:rPr>
        <w:t xml:space="preserve">Ako kandidat nije zadovoljio potrebne preduvjete za upis nekoga od prijavljenih programa, navedeno će biti vidljivo na detaljnom prikazu bodovanja za prijavljeni program obrazovanja u svakome trenutku. Kandidat može obrisati takve programe sa svoje liste, ako ne postoji mogućnost zadovoljenja potrebnih preduvjeta i umjesto njih prijaviti druge programe obrazovanja. </w:t>
      </w:r>
    </w:p>
    <w:p w:rsidR="000F58E6" w:rsidRDefault="000F58E6" w:rsidP="000F58E6">
      <w:pPr>
        <w:jc w:val="both"/>
      </w:pPr>
      <w:r>
        <w:rPr>
          <w:rFonts w:ascii="Times New Roman" w:hAnsi="Times New Roman"/>
          <w:sz w:val="24"/>
          <w:szCs w:val="24"/>
        </w:rPr>
        <w:t xml:space="preserve">Na mrežnoj stranici </w:t>
      </w:r>
      <w:hyperlink r:id="rId7" w:history="1">
        <w:r>
          <w:rPr>
            <w:rStyle w:val="Hiperveza"/>
            <w:rFonts w:ascii="Times New Roman" w:hAnsi="Times New Roman"/>
            <w:sz w:val="24"/>
            <w:szCs w:val="24"/>
          </w:rPr>
          <w:t>www.upisi.hr</w:t>
        </w:r>
      </w:hyperlink>
      <w:r>
        <w:rPr>
          <w:rFonts w:ascii="Times New Roman" w:hAnsi="Times New Roman"/>
          <w:sz w:val="24"/>
          <w:szCs w:val="24"/>
        </w:rPr>
        <w:t xml:space="preserve"> objavljuju se </w:t>
      </w:r>
      <w:r>
        <w:rPr>
          <w:rFonts w:ascii="Times New Roman" w:hAnsi="Times New Roman"/>
          <w:sz w:val="24"/>
          <w:szCs w:val="24"/>
          <w:u w:val="single"/>
        </w:rPr>
        <w:t>ogledne i konačne ljestvice poretka</w:t>
      </w:r>
      <w:r>
        <w:rPr>
          <w:rFonts w:ascii="Times New Roman" w:hAnsi="Times New Roman"/>
          <w:sz w:val="24"/>
          <w:szCs w:val="24"/>
        </w:rPr>
        <w:t xml:space="preserve">. Ljestvice poretka se obnavljaju svakih sat vremena. </w:t>
      </w:r>
    </w:p>
    <w:p w:rsidR="000F58E6" w:rsidRDefault="000F58E6" w:rsidP="000F58E6">
      <w:pPr>
        <w:jc w:val="both"/>
        <w:rPr>
          <w:rFonts w:ascii="Times New Roman" w:hAnsi="Times New Roman"/>
          <w:sz w:val="24"/>
          <w:szCs w:val="24"/>
        </w:rPr>
      </w:pPr>
      <w:r>
        <w:rPr>
          <w:rFonts w:ascii="Times New Roman" w:hAnsi="Times New Roman"/>
          <w:sz w:val="24"/>
          <w:szCs w:val="24"/>
        </w:rPr>
        <w:t>Kandidat će se naći na konačnoj ljestvici poretka samo jednoga programa obrazovanja na kojemu se nalazi u sklopu upisne kvote i to onoga koji je najviše na njegovoj listi prioriteta. Ostaje na ljestvicama poretka višega prioriteta na kojima se ne nalazi u sklopu upisne kvote, a sa svih ostalih ljestvica poredaka nižega prioriteta se briše.</w:t>
      </w:r>
    </w:p>
    <w:p w:rsidR="000F58E6" w:rsidRDefault="000F58E6" w:rsidP="000F58E6">
      <w:pPr>
        <w:jc w:val="both"/>
      </w:pPr>
      <w:r>
        <w:rPr>
          <w:rFonts w:ascii="Times New Roman" w:hAnsi="Times New Roman"/>
          <w:b/>
          <w:sz w:val="24"/>
          <w:szCs w:val="24"/>
        </w:rPr>
        <w:t>8.7.2015.</w:t>
      </w:r>
      <w:r>
        <w:rPr>
          <w:rFonts w:ascii="Times New Roman" w:hAnsi="Times New Roman"/>
          <w:sz w:val="24"/>
          <w:szCs w:val="24"/>
        </w:rPr>
        <w:t xml:space="preserve"> </w:t>
      </w:r>
      <w:r>
        <w:rPr>
          <w:rFonts w:ascii="Times New Roman" w:hAnsi="Times New Roman"/>
          <w:b/>
          <w:sz w:val="24"/>
          <w:szCs w:val="24"/>
        </w:rPr>
        <w:t>Zaključavanje odabira programa</w:t>
      </w:r>
      <w:r>
        <w:rPr>
          <w:rFonts w:ascii="Times New Roman" w:hAnsi="Times New Roman"/>
          <w:sz w:val="24"/>
          <w:szCs w:val="24"/>
        </w:rPr>
        <w:t xml:space="preserve"> – nikakve izmjene više neće biti moguće.</w:t>
      </w:r>
    </w:p>
    <w:p w:rsidR="000F58E6" w:rsidRDefault="000F58E6" w:rsidP="000F58E6">
      <w:pPr>
        <w:jc w:val="both"/>
      </w:pPr>
      <w:r>
        <w:rPr>
          <w:rFonts w:ascii="Times New Roman" w:hAnsi="Times New Roman"/>
          <w:b/>
          <w:sz w:val="24"/>
          <w:szCs w:val="24"/>
        </w:rPr>
        <w:lastRenderedPageBreak/>
        <w:t xml:space="preserve">9.7.2015. u 19 sati PODJELA SVJEDODŽBI I </w:t>
      </w:r>
      <w:r>
        <w:rPr>
          <w:rFonts w:ascii="Times New Roman" w:hAnsi="Times New Roman"/>
          <w:color w:val="FF0000"/>
          <w:sz w:val="24"/>
          <w:szCs w:val="24"/>
        </w:rPr>
        <w:t xml:space="preserve"> </w:t>
      </w:r>
      <w:r w:rsidRPr="000F58E6">
        <w:rPr>
          <w:rFonts w:ascii="Times New Roman" w:hAnsi="Times New Roman"/>
          <w:b/>
          <w:sz w:val="24"/>
          <w:szCs w:val="24"/>
        </w:rPr>
        <w:t>ISPIS PRIJAVNICE</w:t>
      </w:r>
      <w:r>
        <w:rPr>
          <w:rFonts w:ascii="Times New Roman" w:hAnsi="Times New Roman"/>
          <w:sz w:val="24"/>
          <w:szCs w:val="24"/>
        </w:rPr>
        <w:t xml:space="preserve"> - prijavnicu s konačnom listom prioriteta ispisuju razrednici. Učenik i roditelj/skrbnik zatim potpisuju prijavnicu čime potvrđuju listu prioriteta odnosno učenikov odabir. Takva prijavnica čuva se u osnovnoj školi.</w:t>
      </w:r>
    </w:p>
    <w:p w:rsidR="000F58E6" w:rsidRDefault="000F58E6" w:rsidP="000F58E6">
      <w:pPr>
        <w:jc w:val="both"/>
      </w:pPr>
      <w:r>
        <w:rPr>
          <w:rFonts w:ascii="Times New Roman" w:hAnsi="Times New Roman"/>
          <w:b/>
          <w:sz w:val="24"/>
          <w:szCs w:val="24"/>
        </w:rPr>
        <w:t>11.7.2015.</w:t>
      </w:r>
      <w:r>
        <w:rPr>
          <w:rFonts w:ascii="Times New Roman" w:hAnsi="Times New Roman"/>
          <w:sz w:val="24"/>
          <w:szCs w:val="24"/>
        </w:rPr>
        <w:t xml:space="preserve"> </w:t>
      </w:r>
      <w:r>
        <w:rPr>
          <w:rFonts w:ascii="Times New Roman" w:hAnsi="Times New Roman"/>
          <w:b/>
          <w:sz w:val="24"/>
          <w:szCs w:val="24"/>
        </w:rPr>
        <w:t>Objava konačnih ljestvica poretka</w:t>
      </w:r>
      <w:r>
        <w:rPr>
          <w:rFonts w:ascii="Times New Roman" w:hAnsi="Times New Roman"/>
          <w:sz w:val="24"/>
          <w:szCs w:val="24"/>
        </w:rPr>
        <w:t xml:space="preserve"> – tada kandidat stječe pravo upisa u program obrazovanja najvišeg prioriteta u kojemu se nalazi u sklopu upisne kvote. </w:t>
      </w:r>
    </w:p>
    <w:p w:rsidR="000F58E6" w:rsidRDefault="000F58E6" w:rsidP="000F58E6">
      <w:pPr>
        <w:jc w:val="both"/>
      </w:pPr>
      <w:r>
        <w:rPr>
          <w:rFonts w:ascii="Times New Roman" w:hAnsi="Times New Roman"/>
          <w:b/>
          <w:sz w:val="24"/>
          <w:szCs w:val="24"/>
        </w:rPr>
        <w:t>13.-17.7.2015.</w:t>
      </w:r>
      <w:r>
        <w:rPr>
          <w:rFonts w:ascii="Times New Roman" w:hAnsi="Times New Roman"/>
          <w:sz w:val="24"/>
          <w:szCs w:val="24"/>
        </w:rPr>
        <w:t xml:space="preserve"> </w:t>
      </w:r>
      <w:r>
        <w:rPr>
          <w:rFonts w:ascii="Times New Roman" w:hAnsi="Times New Roman"/>
          <w:b/>
          <w:sz w:val="24"/>
          <w:szCs w:val="24"/>
        </w:rPr>
        <w:t>dostava dokumenata</w:t>
      </w:r>
      <w:r>
        <w:rPr>
          <w:rFonts w:ascii="Times New Roman" w:hAnsi="Times New Roman"/>
          <w:sz w:val="24"/>
          <w:szCs w:val="24"/>
        </w:rPr>
        <w:t xml:space="preserve"> koji su uvjet za upis u određeni program obrazovanja </w:t>
      </w:r>
      <w:r w:rsidR="00766A8E">
        <w:rPr>
          <w:rFonts w:ascii="Times New Roman" w:hAnsi="Times New Roman"/>
          <w:sz w:val="24"/>
          <w:szCs w:val="24"/>
        </w:rPr>
        <w:t xml:space="preserve">u srednje škole </w:t>
      </w:r>
      <w:r>
        <w:rPr>
          <w:rFonts w:ascii="Times New Roman" w:hAnsi="Times New Roman"/>
          <w:sz w:val="24"/>
          <w:szCs w:val="24"/>
        </w:rPr>
        <w:t>(potvrde školske medicine, liječničke svjedodžbe medicine rada, ugovor o naukovanju (kontaktirati svoju srednju školu- za SŠ M.</w:t>
      </w:r>
      <w:r w:rsidR="00D93197">
        <w:rPr>
          <w:rFonts w:ascii="Times New Roman" w:hAnsi="Times New Roman"/>
          <w:sz w:val="24"/>
          <w:szCs w:val="24"/>
        </w:rPr>
        <w:t xml:space="preserve"> </w:t>
      </w:r>
      <w:r>
        <w:rPr>
          <w:rFonts w:ascii="Times New Roman" w:hAnsi="Times New Roman"/>
          <w:sz w:val="24"/>
          <w:szCs w:val="24"/>
        </w:rPr>
        <w:t>Blažine Labin nije potrebno)</w:t>
      </w:r>
      <w:r>
        <w:rPr>
          <w:rFonts w:ascii="Times New Roman" w:hAnsi="Times New Roman"/>
          <w:color w:val="FF0000"/>
          <w:sz w:val="24"/>
          <w:szCs w:val="24"/>
        </w:rPr>
        <w:t xml:space="preserve"> </w:t>
      </w:r>
      <w:r>
        <w:rPr>
          <w:rFonts w:ascii="Times New Roman" w:hAnsi="Times New Roman"/>
          <w:sz w:val="24"/>
          <w:szCs w:val="24"/>
        </w:rPr>
        <w:t xml:space="preserve">i ostali dokumenti kojima su ostvarena dodatna prava za upis te upisnice (potpisani obrazac o upisu u 1.r. srednje škole dostupan na mrežnoj stranici </w:t>
      </w:r>
      <w:hyperlink r:id="rId8" w:history="1">
        <w:r>
          <w:rPr>
            <w:rStyle w:val="Hiperveza"/>
            <w:rFonts w:ascii="Times New Roman" w:hAnsi="Times New Roman"/>
            <w:sz w:val="24"/>
            <w:szCs w:val="24"/>
          </w:rPr>
          <w:t>www.upisi.hr</w:t>
        </w:r>
      </w:hyperlink>
      <w:r>
        <w:rPr>
          <w:rFonts w:ascii="Times New Roman" w:hAnsi="Times New Roman"/>
          <w:sz w:val="24"/>
          <w:szCs w:val="24"/>
        </w:rPr>
        <w:t>).</w:t>
      </w:r>
    </w:p>
    <w:p w:rsidR="000F58E6" w:rsidRDefault="000F58E6" w:rsidP="000F58E6">
      <w:pPr>
        <w:jc w:val="both"/>
      </w:pPr>
      <w:r>
        <w:rPr>
          <w:rFonts w:ascii="Times New Roman" w:hAnsi="Times New Roman"/>
          <w:b/>
          <w:sz w:val="24"/>
          <w:szCs w:val="24"/>
        </w:rPr>
        <w:t>21.7.2015.</w:t>
      </w:r>
      <w:r>
        <w:rPr>
          <w:rFonts w:ascii="Times New Roman" w:hAnsi="Times New Roman"/>
          <w:sz w:val="24"/>
          <w:szCs w:val="24"/>
        </w:rPr>
        <w:t xml:space="preserve"> Objava slobodnih mjesta za jesenski rok (od 24.8.2015.)</w:t>
      </w:r>
    </w:p>
    <w:p w:rsidR="000F58E6" w:rsidRDefault="000F58E6" w:rsidP="000F58E6">
      <w:pPr>
        <w:jc w:val="both"/>
      </w:pPr>
      <w:r>
        <w:rPr>
          <w:rFonts w:ascii="Times New Roman" w:hAnsi="Times New Roman"/>
          <w:b/>
          <w:sz w:val="24"/>
          <w:szCs w:val="24"/>
        </w:rPr>
        <w:t>Potvrde liječnice školske medicine</w:t>
      </w:r>
      <w:r>
        <w:rPr>
          <w:rFonts w:ascii="Times New Roman" w:hAnsi="Times New Roman"/>
          <w:sz w:val="24"/>
          <w:szCs w:val="24"/>
        </w:rPr>
        <w:t xml:space="preserve"> mogu oni učenici, koji su sigurni što žele upisati i uvidom u sustav vide da zadovoljavaju uvjete i da ulaze u određenu kvotu upisanih, podizati od 29.6.2015.</w:t>
      </w:r>
      <w:r>
        <w:rPr>
          <w:rFonts w:ascii="Times New Roman" w:hAnsi="Times New Roman"/>
          <w:color w:val="FF0000"/>
          <w:sz w:val="24"/>
          <w:szCs w:val="24"/>
        </w:rPr>
        <w:t xml:space="preserve"> </w:t>
      </w:r>
      <w:r>
        <w:rPr>
          <w:rFonts w:ascii="Times New Roman" w:hAnsi="Times New Roman"/>
          <w:sz w:val="24"/>
          <w:szCs w:val="24"/>
        </w:rPr>
        <w:t>od 7:30 sati osim srijede</w:t>
      </w:r>
      <w:r w:rsidR="00D95716">
        <w:rPr>
          <w:rFonts w:ascii="Times New Roman" w:hAnsi="Times New Roman"/>
          <w:sz w:val="24"/>
          <w:szCs w:val="24"/>
        </w:rPr>
        <w:t xml:space="preserve"> (radno vrijeme je od 12 do 18) mogu se obratiti na telefon 858-013.</w:t>
      </w:r>
    </w:p>
    <w:p w:rsidR="000F58E6" w:rsidRDefault="000F58E6" w:rsidP="00E073E6">
      <w:pPr>
        <w:spacing w:before="100" w:beforeAutospacing="1" w:after="100" w:afterAutospacing="1" w:line="240" w:lineRule="auto"/>
        <w:rPr>
          <w:rFonts w:ascii="Times New Roman" w:hAnsi="Times New Roman"/>
          <w:sz w:val="24"/>
          <w:szCs w:val="24"/>
        </w:rPr>
      </w:pPr>
      <w:r>
        <w:rPr>
          <w:rFonts w:ascii="Times New Roman" w:hAnsi="Times New Roman"/>
          <w:b/>
          <w:sz w:val="24"/>
          <w:szCs w:val="24"/>
        </w:rPr>
        <w:t>Liječničke svjedodžbe medicine rada</w:t>
      </w:r>
      <w:r>
        <w:rPr>
          <w:rFonts w:ascii="Times New Roman" w:hAnsi="Times New Roman"/>
          <w:sz w:val="24"/>
          <w:szCs w:val="24"/>
        </w:rPr>
        <w:t xml:space="preserve"> (Dr. Rimac), učenici koji već vide da za neki program obrazovanja imaju ispunjene sve uvijete odnosno da će se vrlo vjerojatno upisati, mogu podignuti 7. i 8. srpnja 2015. od 8 sati. Oni učenici koji nisu sigurni hoće li moći upisati željeni program obrazovanja mogu svjedodžbe medicine rada podignuti od 13.7.2015. od 8 sati. Pregled se naplaćuje 200 kuna osim za deficitarna zanimanja koja će vam liječnik navesti na dan pregleda.</w:t>
      </w:r>
      <w:r w:rsidR="00D95716">
        <w:rPr>
          <w:rFonts w:ascii="Times New Roman" w:hAnsi="Times New Roman"/>
          <w:sz w:val="24"/>
          <w:szCs w:val="24"/>
        </w:rPr>
        <w:t xml:space="preserve">  </w:t>
      </w:r>
      <w:r w:rsidR="00D95716" w:rsidRPr="00D95716">
        <w:rPr>
          <w:rFonts w:ascii="Times New Roman" w:eastAsia="Times New Roman" w:hAnsi="Times New Roman"/>
          <w:sz w:val="24"/>
          <w:szCs w:val="24"/>
          <w:lang w:eastAsia="hr-HR"/>
        </w:rPr>
        <w:t xml:space="preserve">Prije odlaska na pregled </w:t>
      </w:r>
      <w:proofErr w:type="spellStart"/>
      <w:r w:rsidR="00D95716" w:rsidRPr="00D95716">
        <w:rPr>
          <w:rFonts w:ascii="Times New Roman" w:eastAsia="Times New Roman" w:hAnsi="Times New Roman"/>
          <w:sz w:val="24"/>
          <w:szCs w:val="24"/>
          <w:lang w:eastAsia="hr-HR"/>
        </w:rPr>
        <w:t>dr</w:t>
      </w:r>
      <w:proofErr w:type="spellEnd"/>
      <w:r w:rsidR="00D95716" w:rsidRPr="00D95716">
        <w:rPr>
          <w:rFonts w:ascii="Times New Roman" w:eastAsia="Times New Roman" w:hAnsi="Times New Roman"/>
          <w:sz w:val="24"/>
          <w:szCs w:val="24"/>
          <w:lang w:eastAsia="hr-HR"/>
        </w:rPr>
        <w:t xml:space="preserve"> </w:t>
      </w:r>
      <w:r w:rsidR="00D95716">
        <w:rPr>
          <w:rFonts w:ascii="Times New Roman" w:eastAsia="Times New Roman" w:hAnsi="Times New Roman"/>
          <w:sz w:val="24"/>
          <w:szCs w:val="24"/>
          <w:lang w:eastAsia="hr-HR"/>
        </w:rPr>
        <w:t xml:space="preserve"> </w:t>
      </w:r>
      <w:r w:rsidR="00D95716" w:rsidRPr="00D95716">
        <w:rPr>
          <w:rFonts w:ascii="Times New Roman" w:eastAsia="Times New Roman" w:hAnsi="Times New Roman"/>
          <w:sz w:val="24"/>
          <w:szCs w:val="24"/>
          <w:lang w:eastAsia="hr-HR"/>
        </w:rPr>
        <w:t>medicine rada potrebno je podignuti zdravstveni karton u školskoj ambulanti kod dr. šk.med.Lorete N.</w:t>
      </w:r>
      <w:r w:rsidR="00D95716">
        <w:rPr>
          <w:rFonts w:ascii="Times New Roman" w:eastAsia="Times New Roman" w:hAnsi="Times New Roman"/>
          <w:sz w:val="24"/>
          <w:szCs w:val="24"/>
          <w:lang w:eastAsia="hr-HR"/>
        </w:rPr>
        <w:t xml:space="preserve"> </w:t>
      </w:r>
      <w:proofErr w:type="spellStart"/>
      <w:r w:rsidR="00D95716" w:rsidRPr="00D95716">
        <w:rPr>
          <w:rFonts w:ascii="Times New Roman" w:eastAsia="Times New Roman" w:hAnsi="Times New Roman"/>
          <w:sz w:val="24"/>
          <w:szCs w:val="24"/>
          <w:lang w:eastAsia="hr-HR"/>
        </w:rPr>
        <w:t>Magaš</w:t>
      </w:r>
      <w:proofErr w:type="spellEnd"/>
      <w:r w:rsidR="00D95716" w:rsidRPr="00D95716">
        <w:rPr>
          <w:rFonts w:ascii="Times New Roman" w:eastAsia="Times New Roman" w:hAnsi="Times New Roman"/>
          <w:sz w:val="24"/>
          <w:szCs w:val="24"/>
          <w:lang w:eastAsia="hr-HR"/>
        </w:rPr>
        <w:t>.</w:t>
      </w:r>
    </w:p>
    <w:p w:rsidR="00D95716" w:rsidRPr="00D95716" w:rsidRDefault="00D95716" w:rsidP="00D95716">
      <w:pPr>
        <w:suppressAutoHyphens w:val="0"/>
        <w:autoSpaceDN/>
        <w:spacing w:before="100" w:beforeAutospacing="1" w:after="100" w:afterAutospacing="1" w:line="240" w:lineRule="auto"/>
        <w:rPr>
          <w:rFonts w:ascii="Times New Roman" w:eastAsia="Times New Roman" w:hAnsi="Times New Roman"/>
          <w:sz w:val="24"/>
          <w:szCs w:val="24"/>
          <w:lang w:eastAsia="hr-HR"/>
        </w:rPr>
      </w:pPr>
      <w:r w:rsidRPr="00D95716">
        <w:rPr>
          <w:rFonts w:ascii="Times New Roman" w:eastAsia="Times New Roman" w:hAnsi="Times New Roman"/>
          <w:sz w:val="24"/>
          <w:szCs w:val="24"/>
          <w:lang w:eastAsia="hr-HR"/>
        </w:rPr>
        <w:t>Za labinsku srednju školu potvrdu nadležnog školskog liječnika trebaju učenici koji upisuju zanimanje : ekonomist, konobar, prodavač , a za zanimanja elektrotehničar, kuhar, industrijski mehaničar,instalater-monter, monter strojeva i konstrukcija, pomoćni kuhar: potvrde dr. medicine rada</w:t>
      </w:r>
      <w:r w:rsidRPr="00D95716">
        <w:rPr>
          <w:rFonts w:ascii="Times New Roman" w:eastAsia="Times New Roman" w:hAnsi="Times New Roman"/>
          <w:sz w:val="24"/>
          <w:szCs w:val="24"/>
          <w:lang w:eastAsia="hr-HR"/>
        </w:rPr>
        <w:br/>
        <w:t>Za ostale SŠ u RH obavezno provjeriti na njihovim web stranicama Škola</w:t>
      </w:r>
    </w:p>
    <w:p w:rsidR="00D95716" w:rsidRDefault="00D95716" w:rsidP="00E073E6">
      <w:pPr>
        <w:suppressAutoHyphens w:val="0"/>
        <w:autoSpaceDN/>
        <w:spacing w:before="100" w:beforeAutospacing="1" w:after="100" w:afterAutospacing="1" w:line="240" w:lineRule="auto"/>
      </w:pPr>
      <w:r w:rsidRPr="00D95716">
        <w:rPr>
          <w:rFonts w:ascii="Times New Roman" w:eastAsia="Times New Roman" w:hAnsi="Times New Roman"/>
          <w:sz w:val="24"/>
          <w:szCs w:val="24"/>
          <w:lang w:eastAsia="hr-HR"/>
        </w:rPr>
        <w:t>Važno- potrebno razmisliti o zdravstvenim kontraindikacijama za svako određeno zanimanje koje prijavljujete – od 1.-6.prioriteta (jer će za JEDNO zanimanje koje upisujete (jedno od 6 prijavljenih) bez obzira na kojem je prioritetnom mjestu biti potrebna liječnička potvrda za baš TO zanimanje);</w:t>
      </w:r>
    </w:p>
    <w:p w:rsidR="000F58E6" w:rsidRDefault="000F58E6" w:rsidP="000F58E6">
      <w:pPr>
        <w:jc w:val="both"/>
        <w:rPr>
          <w:rFonts w:ascii="Times New Roman" w:hAnsi="Times New Roman"/>
          <w:sz w:val="24"/>
          <w:szCs w:val="24"/>
        </w:rPr>
      </w:pPr>
      <w:r>
        <w:rPr>
          <w:rFonts w:ascii="Times New Roman" w:hAnsi="Times New Roman"/>
          <w:sz w:val="24"/>
          <w:szCs w:val="24"/>
        </w:rPr>
        <w:t>Na mrežnim stranicama srednje škole Mate Blažine Labin nalazi se raspored zajedničkih sastanaka za učenike koji se tamo žele upisati:</w:t>
      </w:r>
    </w:p>
    <w:p w:rsidR="000F58E6" w:rsidRDefault="000F58E6" w:rsidP="000F58E6">
      <w:pPr>
        <w:pStyle w:val="StandardWeb"/>
        <w:spacing w:before="0" w:after="0" w:line="315" w:lineRule="atLeast"/>
        <w:rPr>
          <w:color w:val="333333"/>
        </w:rPr>
      </w:pPr>
      <w:r>
        <w:rPr>
          <w:color w:val="333333"/>
        </w:rPr>
        <w:t>13.07.2015. u 08,00 sati – opća gimnazija</w:t>
      </w:r>
      <w:r>
        <w:rPr>
          <w:color w:val="333333"/>
        </w:rPr>
        <w:br/>
        <w:t>13.07.2015. u 10,00 sati – četverogodišnji strukovni programi (ekonomija i elektrotehnika)</w:t>
      </w:r>
    </w:p>
    <w:p w:rsidR="000F58E6" w:rsidRDefault="000F58E6" w:rsidP="000F58E6">
      <w:pPr>
        <w:pStyle w:val="StandardWeb"/>
        <w:spacing w:before="0" w:after="0" w:line="315" w:lineRule="atLeast"/>
        <w:rPr>
          <w:color w:val="333333"/>
        </w:rPr>
      </w:pPr>
      <w:r>
        <w:rPr>
          <w:color w:val="333333"/>
        </w:rPr>
        <w:t>14.07.2015. u 08,00 sati – trogodišnji strukovni programi u elektrotehnici i strojarstvu (industrijski mehaničar, instalater-monter i elektromehaničar)</w:t>
      </w:r>
      <w:r>
        <w:rPr>
          <w:color w:val="333333"/>
        </w:rPr>
        <w:br/>
        <w:t xml:space="preserve">14.07.2015. u 10,00 sati - trogodišnji strukovni programi u ugostiteljstvu i turizmu, ekonomiji </w:t>
      </w:r>
      <w:r>
        <w:rPr>
          <w:color w:val="333333"/>
        </w:rPr>
        <w:lastRenderedPageBreak/>
        <w:t>i trgovini (kuhar, konobar i prodavač) i dvogodišnji strukovni programi (pomoćni kuhar i monter strojeva i konstrukcija)</w:t>
      </w:r>
    </w:p>
    <w:p w:rsidR="000F58E6" w:rsidRDefault="000F58E6" w:rsidP="000F58E6">
      <w:pPr>
        <w:jc w:val="both"/>
        <w:rPr>
          <w:rFonts w:ascii="Times New Roman" w:hAnsi="Times New Roman"/>
          <w:sz w:val="24"/>
          <w:szCs w:val="24"/>
        </w:rPr>
      </w:pPr>
    </w:p>
    <w:p w:rsidR="000F58E6" w:rsidRDefault="000F58E6" w:rsidP="000F58E6">
      <w:pPr>
        <w:jc w:val="both"/>
        <w:rPr>
          <w:rFonts w:ascii="Times New Roman" w:hAnsi="Times New Roman"/>
          <w:sz w:val="24"/>
          <w:szCs w:val="24"/>
        </w:rPr>
      </w:pPr>
      <w:proofErr w:type="spellStart"/>
      <w:r>
        <w:rPr>
          <w:rFonts w:ascii="Times New Roman" w:hAnsi="Times New Roman"/>
          <w:sz w:val="24"/>
          <w:szCs w:val="24"/>
        </w:rPr>
        <w:t>CARNet</w:t>
      </w:r>
      <w:proofErr w:type="spellEnd"/>
      <w:r>
        <w:rPr>
          <w:rFonts w:ascii="Times New Roman" w:hAnsi="Times New Roman"/>
          <w:sz w:val="24"/>
          <w:szCs w:val="24"/>
        </w:rPr>
        <w:t xml:space="preserve"> služba za podršku </w:t>
      </w:r>
    </w:p>
    <w:p w:rsidR="000F58E6" w:rsidRDefault="00D93197" w:rsidP="000F58E6">
      <w:pPr>
        <w:jc w:val="both"/>
      </w:pPr>
      <w:hyperlink r:id="rId9" w:history="1">
        <w:r w:rsidR="000F58E6">
          <w:rPr>
            <w:rStyle w:val="Hiperveza"/>
            <w:rFonts w:ascii="Times New Roman" w:hAnsi="Times New Roman"/>
            <w:sz w:val="24"/>
            <w:szCs w:val="24"/>
          </w:rPr>
          <w:t>helpdesk@skole.hr</w:t>
        </w:r>
      </w:hyperlink>
    </w:p>
    <w:p w:rsidR="000F58E6" w:rsidRDefault="000F58E6" w:rsidP="000F58E6">
      <w:pPr>
        <w:jc w:val="both"/>
        <w:rPr>
          <w:rFonts w:ascii="Times New Roman" w:hAnsi="Times New Roman"/>
          <w:sz w:val="24"/>
          <w:szCs w:val="24"/>
        </w:rPr>
      </w:pPr>
      <w:r>
        <w:rPr>
          <w:rFonts w:ascii="Times New Roman" w:hAnsi="Times New Roman"/>
          <w:sz w:val="24"/>
          <w:szCs w:val="24"/>
        </w:rPr>
        <w:t>01/6661-500</w:t>
      </w:r>
    </w:p>
    <w:bookmarkEnd w:id="0"/>
    <w:p w:rsidR="000F58E6" w:rsidRDefault="000F58E6" w:rsidP="000F58E6"/>
    <w:p w:rsidR="00BB1548" w:rsidRDefault="00BB1548"/>
    <w:sectPr w:rsidR="00BB15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E6"/>
    <w:rsid w:val="000F58E6"/>
    <w:rsid w:val="00766A8E"/>
    <w:rsid w:val="00BB1548"/>
    <w:rsid w:val="00D93197"/>
    <w:rsid w:val="00D95716"/>
    <w:rsid w:val="00E073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8E6"/>
    <w:pPr>
      <w:suppressAutoHyphens/>
      <w:autoSpaceDN w:val="0"/>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semiHidden/>
    <w:unhideWhenUsed/>
    <w:rsid w:val="000F58E6"/>
    <w:rPr>
      <w:color w:val="0000FF"/>
      <w:u w:val="single"/>
    </w:rPr>
  </w:style>
  <w:style w:type="paragraph" w:styleId="StandardWeb">
    <w:name w:val="Normal (Web)"/>
    <w:basedOn w:val="Normal"/>
    <w:semiHidden/>
    <w:unhideWhenUsed/>
    <w:rsid w:val="000F58E6"/>
    <w:pPr>
      <w:spacing w:before="100" w:after="100" w:line="240" w:lineRule="auto"/>
    </w:pPr>
    <w:rPr>
      <w:rFonts w:ascii="Times New Roman" w:eastAsia="Times New Roman" w:hAnsi="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8E6"/>
    <w:pPr>
      <w:suppressAutoHyphens/>
      <w:autoSpaceDN w:val="0"/>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semiHidden/>
    <w:unhideWhenUsed/>
    <w:rsid w:val="000F58E6"/>
    <w:rPr>
      <w:color w:val="0000FF"/>
      <w:u w:val="single"/>
    </w:rPr>
  </w:style>
  <w:style w:type="paragraph" w:styleId="StandardWeb">
    <w:name w:val="Normal (Web)"/>
    <w:basedOn w:val="Normal"/>
    <w:semiHidden/>
    <w:unhideWhenUsed/>
    <w:rsid w:val="000F58E6"/>
    <w:pPr>
      <w:spacing w:before="100" w:after="100"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4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isi.hr" TargetMode="External"/><Relationship Id="rId3" Type="http://schemas.openxmlformats.org/officeDocument/2006/relationships/settings" Target="settings.xml"/><Relationship Id="rId7" Type="http://schemas.openxmlformats.org/officeDocument/2006/relationships/hyperlink" Target="http://www.upisi.h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pisi.hr" TargetMode="External"/><Relationship Id="rId11" Type="http://schemas.openxmlformats.org/officeDocument/2006/relationships/theme" Target="theme/theme1.xml"/><Relationship Id="rId5" Type="http://schemas.openxmlformats.org/officeDocument/2006/relationships/hyperlink" Target="http://www.upisi.h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lpdesk@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922</Words>
  <Characters>5260</Characters>
  <Application>Microsoft Office Word</Application>
  <DocSecurity>0</DocSecurity>
  <Lines>43</Lines>
  <Paragraphs>12</Paragraphs>
  <ScaleCrop>false</ScaleCrop>
  <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6</cp:revision>
  <dcterms:created xsi:type="dcterms:W3CDTF">2015-06-15T08:23:00Z</dcterms:created>
  <dcterms:modified xsi:type="dcterms:W3CDTF">2015-06-24T08:58:00Z</dcterms:modified>
</cp:coreProperties>
</file>